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6" w:rsidRDefault="00086856" w:rsidP="00086856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Положению</w:t>
      </w:r>
    </w:p>
    <w:p w:rsidR="00086856" w:rsidRDefault="00086856" w:rsidP="00086856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56" w:rsidRPr="00AE4ECA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в </w:t>
      </w: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«Хабаровский центр театрального искусства «Бенефис»</w:t>
      </w: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Pr="00AE4ECA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E4EC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4ECA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 в муниципальном бюджетном учреждении культуры «Хабаровский центр театрального искусства «Бенефис» (далее –Центр) в соответствии со статьей 13.3 Федерального закона от 25.12.2008 № 273-ФЗ «О противодействии коррупции», с методическими рекомендациями Министерства труда и социальной защиты  Российской Федерации по разработке и принятию организациями мер по предупреждению и противодействию коррупции определяют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Положение распространяется на всех работников Центра, находящихся с ним в трудовых отношениях, и применяется не 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урегулирование отдельных видов деятельности.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2F2B8B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8B">
        <w:rPr>
          <w:rFonts w:ascii="Times New Roman" w:hAnsi="Times New Roman" w:cs="Times New Roman"/>
          <w:b/>
          <w:sz w:val="28"/>
          <w:szCs w:val="28"/>
        </w:rPr>
        <w:t xml:space="preserve">2. Обязанности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2F2B8B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Центра обязаны: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 принятии решений по деловым вопросам и выполнении своих трудовых обязанностей руководствоваться интересами Центра без учета своих личных интересов, интересов своих родственников и друзей;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избегать ситуаций и обстоятельств, которые могут привести к конфликту интересов;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раскрывать возникший (реальный) или потенциальный конфликт интересов;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8369DD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DD"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в Центре осуществляется на основе следующих принципов: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D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369DD">
        <w:rPr>
          <w:rFonts w:ascii="Times New Roman" w:hAnsi="Times New Roman" w:cs="Times New Roman"/>
          <w:sz w:val="28"/>
          <w:szCs w:val="28"/>
        </w:rPr>
        <w:t>бязанность раскрытия сведений</w:t>
      </w:r>
      <w:r>
        <w:rPr>
          <w:rFonts w:ascii="Times New Roman" w:hAnsi="Times New Roman" w:cs="Times New Roman"/>
          <w:sz w:val="28"/>
          <w:szCs w:val="28"/>
        </w:rPr>
        <w:t xml:space="preserve"> о реальном или потенциальном конфликте интересов;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индивидуальное рассмотрение и оценка репутационных рисков для Центра при выявлении каждого конфликта интересов и его урегулирование;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конфиденциальность процесса раскрытия сведений о конфликте интересов и его урегулирования;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соблюдение баланса интересов Центра и работника при урегулировании конфликта интересов;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защита работника Центра от преследования в связи с сообщением о конфликте интересов, которые был своевременно раскрыт работником и урегулирован (предотвращен) Центром.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8369DD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DD">
        <w:rPr>
          <w:rFonts w:ascii="Times New Roman" w:hAnsi="Times New Roman" w:cs="Times New Roman"/>
          <w:b/>
          <w:sz w:val="28"/>
          <w:szCs w:val="28"/>
        </w:rPr>
        <w:t xml:space="preserve">4. Порядок раскрытия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возникшего (реального) и потенциального конфликта интересов в Центре осуществляется с помощью следующих процедур: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е</w:t>
      </w:r>
      <w:r w:rsidRPr="00B53FF3">
        <w:rPr>
          <w:rFonts w:ascii="Times New Roman" w:hAnsi="Times New Roman" w:cs="Times New Roman"/>
          <w:sz w:val="28"/>
          <w:szCs w:val="28"/>
        </w:rPr>
        <w:t xml:space="preserve">жегодное заполнение работниками </w:t>
      </w:r>
      <w:r>
        <w:rPr>
          <w:rFonts w:ascii="Times New Roman" w:hAnsi="Times New Roman" w:cs="Times New Roman"/>
          <w:sz w:val="28"/>
          <w:szCs w:val="28"/>
        </w:rPr>
        <w:t>Центра декларации о конфликте интересов;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уведомление работником Центра руководителя о возникновении личной заинтересованности, которая приводит или может привести к конфликту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B53FF3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F3">
        <w:rPr>
          <w:rFonts w:ascii="Times New Roman" w:hAnsi="Times New Roman" w:cs="Times New Roman"/>
          <w:b/>
          <w:sz w:val="28"/>
          <w:szCs w:val="28"/>
        </w:rPr>
        <w:t xml:space="preserve">5. Порядок предоставления работниками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Pr="00B53FF3">
        <w:rPr>
          <w:rFonts w:ascii="Times New Roman" w:hAnsi="Times New Roman" w:cs="Times New Roman"/>
          <w:b/>
          <w:sz w:val="28"/>
          <w:szCs w:val="28"/>
        </w:rPr>
        <w:t xml:space="preserve">декларации о конфликте интересов, уведомления </w:t>
      </w:r>
      <w:r>
        <w:rPr>
          <w:rFonts w:ascii="Times New Roman" w:hAnsi="Times New Roman" w:cs="Times New Roman"/>
          <w:b/>
          <w:sz w:val="28"/>
          <w:szCs w:val="28"/>
        </w:rPr>
        <w:t>руководителя Центра</w:t>
      </w:r>
      <w:r w:rsidRPr="00B53FF3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Декларация о конфликте интересов составляется в письменном виде на имя руководителя Центра по форме согласно приложению № 1 к настоящему Положению (далее – декларация) и подается работником Центра ежегодно в срок до 30 апреля текущего года должностным лицам ответственным за противодействие коррупции (далее – ответственные должностные лица и ответственное структурное подразделение).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работника личной заинтересованности, а в случае отсутствия работника по какой-либо причине на рабочем месте – при первой возможности уведомить об этом руководителя Центра 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 (далее – уведомление), составляется в письменном виде по форме согласно приложению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Положению на имя руководителя Центра и представляется работником ответственным должностным лицам.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D36E28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6E2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6E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деклараций и уведомлений, поданных на имя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 Поданные на имя руководителя Центра декларации, уведомления в день их поступления регистрируются ответственными должностными лицами в журнале регистрации деклараций и уведомлений (далее – Журнал) (приложение № 3 к настоящему Положению), который должен быть прошит и пронумерован, а также заверен оттиском печати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декларации, уведомления с отметкой о регистрации выдается работнику Центра, представившему декларацию, уведомление, лично.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 Ответственные должностные лица осуществляют оценку ответов, данных работником Центра на вопросы, указанные в декларации.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на все вопросы, указанные в декларации, работником Центра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положительно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 Ответственные должностные лица осуществляют предварительное рассмотрение декларации, уведомления.</w:t>
      </w:r>
    </w:p>
    <w:p w:rsidR="00086856" w:rsidRPr="00D36E28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Центра, представившего декларацию, уведомление, пояснения по изложенным  обстоятельствам.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 Декларация, уведомление, мотивированное заключение и другие материалы (при их наличии) подлежат рассмотрению на заседании созданной в Центре комиссии по предотвращению и урегулированию конфликта интересов (далее – Комиссия) в порядке, установленном положением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утверждаемым локальным нормативным актом Центра, в срок, не превышающий 30 календарных дней со дня регистрации декларации, уведомления.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 результатам рассмотрения декларации, уведомления Комиссией принимается одно из следующих решений: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признать, что при исполнении работником Центра своих трудовых обязанностей конфликт интересов отсутствует;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признать, что при исполнении работником Центра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Центра принять меры по урегулированию конфликта интересов или по недопущению его  возникновения;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признать, что работник Центра не соблюдал требования об урегулировании конфликта интересов. В этом случае комиссия рекомендует руководителю Центра применить к работнику дисциплинарное взыскание.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Копия протокола заседания Комиссии не позднее пяти календарных дней со дня заседания направляется руководителю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Pr="00FD42D4">
        <w:rPr>
          <w:rFonts w:ascii="Times New Roman" w:hAnsi="Times New Roman" w:cs="Times New Roman"/>
          <w:sz w:val="28"/>
          <w:szCs w:val="28"/>
        </w:rPr>
        <w:t>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2D4">
        <w:rPr>
          <w:rFonts w:ascii="Times New Roman" w:hAnsi="Times New Roman" w:cs="Times New Roman"/>
          <w:sz w:val="28"/>
          <w:szCs w:val="28"/>
        </w:rPr>
        <w:t>носят рекомендательный характер. Окончательное решение принимает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Центра</w:t>
      </w:r>
      <w:r w:rsidRPr="00FD42D4">
        <w:rPr>
          <w:rFonts w:ascii="Times New Roman" w:hAnsi="Times New Roman" w:cs="Times New Roman"/>
          <w:sz w:val="28"/>
          <w:szCs w:val="28"/>
        </w:rPr>
        <w:t xml:space="preserve"> или лицо, исполняющ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D42D4">
        <w:rPr>
          <w:rFonts w:ascii="Times New Roman" w:hAnsi="Times New Roman" w:cs="Times New Roman"/>
          <w:sz w:val="28"/>
          <w:szCs w:val="28"/>
        </w:rPr>
        <w:t xml:space="preserve"> его обязанности. 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Информация о поданных декларациях, об их предварительном рассмотрении и о принятых по ним решениях направляется в службу по взаимодействию с правоохранительными органами администрации города Хабаровска ежегодно не позднее 15 мая текущего года.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в службу по взаимодействию с правоохранительными органами администрации города Хабаровска не позднее 10 календарных дней со дня рассмотрения уведомления на заседании Комиссии.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56" w:rsidRPr="00F22DCD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2D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2DCD">
        <w:rPr>
          <w:rFonts w:ascii="Times New Roman" w:hAnsi="Times New Roman" w:cs="Times New Roman"/>
          <w:b/>
          <w:sz w:val="28"/>
          <w:szCs w:val="28"/>
        </w:rPr>
        <w:t>Меры по предотвращению и урегулированию конфликта интересов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Для предотвращения и урегулирования конфликта интересов в Центре могут быть приняты следующие меры: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 Ограничение доступа работника Центра к конкретной информации, которая может затрагивать его личные интересы.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Добровольный отказ работника Центра или его отстранение (постоянное 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Пересмотр и изменение должностных обязанностей работника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7.1.4. Временное отстранение работника Центра от должности, если его личные интересы входят в противоречие с должностными обязанностями.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 Перевод работника Центра на должность, предусматривающую выполнение обязанностей, не связанных с конфликтом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 Передача работником Центра принадлежащего ему имущества, являющегося основой возникновения конфликта интересов, в доверительное управление.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7.1.7. Отказ работника Центра от своего личного интереса, порождающего конфликт с интересами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7.1.8. Увольнение работника из Центра по инициативе работника.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7.1.9. Увольнение работника Центра по инициативе работодателя за совершение дисциплинарного проступка.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принятии решения о выборе конкретного метода разрешения конфликта интересов учитываются значимость личного интереса работника Центра и вероятность того, что личный интерес будет реализован  в ущерб интересам Центра.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Pr="007A2485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2485">
        <w:rPr>
          <w:rFonts w:ascii="Times New Roman" w:hAnsi="Times New Roman" w:cs="Times New Roman"/>
          <w:b/>
          <w:sz w:val="28"/>
          <w:szCs w:val="28"/>
        </w:rPr>
        <w:t xml:space="preserve">. Ответственность работников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7A2485">
        <w:rPr>
          <w:rFonts w:ascii="Times New Roman" w:hAnsi="Times New Roman" w:cs="Times New Roman"/>
          <w:b/>
          <w:sz w:val="28"/>
          <w:szCs w:val="28"/>
        </w:rPr>
        <w:t xml:space="preserve"> за несоблюдение настоящего положения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Работники Центра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За несоблюдение настоящего Положения работник Центраможет быть привлечен к дисциплинарной ответственности в соответствии с действующим законодательством.</w:t>
      </w:r>
    </w:p>
    <w:p w:rsidR="00086856" w:rsidRPr="00D36E28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6856" w:rsidRPr="00D36E28" w:rsidRDefault="00086856" w:rsidP="00086856">
      <w:pPr>
        <w:jc w:val="both"/>
      </w:pPr>
    </w:p>
    <w:p w:rsidR="00086856" w:rsidRPr="00D36E28" w:rsidRDefault="00086856" w:rsidP="00086856">
      <w:pPr>
        <w:jc w:val="both"/>
      </w:pP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86856" w:rsidRDefault="00086856" w:rsidP="00086856">
      <w:pPr>
        <w:spacing w:after="0" w:line="240" w:lineRule="exac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E4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 в муниципальном бюджетном учреждении культуры «Хабаровский центр театрального искусства «Бенефис»</w:t>
      </w:r>
    </w:p>
    <w:p w:rsidR="00086856" w:rsidRDefault="00086856" w:rsidP="00086856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6856" w:rsidRDefault="00086856" w:rsidP="00086856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</w:p>
    <w:p w:rsidR="00086856" w:rsidRDefault="00086856" w:rsidP="00086856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унитарного  предприятия, муниципального учреждения)</w:t>
      </w:r>
    </w:p>
    <w:p w:rsidR="00086856" w:rsidRDefault="00086856" w:rsidP="000868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6856" w:rsidRDefault="00086856" w:rsidP="000868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086856" w:rsidRDefault="00086856" w:rsidP="000868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__________________________________</w:t>
      </w:r>
    </w:p>
    <w:p w:rsidR="00086856" w:rsidRDefault="00086856" w:rsidP="000868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086856" w:rsidRDefault="00086856" w:rsidP="000868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6856" w:rsidRDefault="00086856" w:rsidP="000868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телефон работника муниципального</w:t>
      </w:r>
      <w:r w:rsidRPr="00CB36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856" w:rsidRDefault="00086856" w:rsidP="000868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6856" w:rsidRPr="00C65A01" w:rsidRDefault="00086856" w:rsidP="00086856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унитарного предприятия, муниципального учреждения)</w:t>
      </w: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подчеркнуть)____________________________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</w:t>
      </w:r>
    </w:p>
    <w:p w:rsidR="00086856" w:rsidRDefault="00086856" w:rsidP="0008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урегулирования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</w:t>
      </w: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_________________________</w:t>
      </w: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(дата заполнения уведомления)                                                                         (подпись работника)</w:t>
      </w: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уведомления: «___»_________ 20___ г.</w:t>
      </w: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___________________________</w:t>
      </w:r>
    </w:p>
    <w:p w:rsidR="00086856" w:rsidRDefault="00086856" w:rsidP="0008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(последнее при наличии) лица, зарегистрировавшего уведомление)</w:t>
      </w: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856" w:rsidRDefault="00086856" w:rsidP="000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86856" w:rsidRDefault="00086856" w:rsidP="0008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56" w:rsidRPr="00422525" w:rsidRDefault="00086856" w:rsidP="00086856">
      <w:pPr>
        <w:widowControl w:val="0"/>
        <w:autoSpaceDE w:val="0"/>
        <w:autoSpaceDN w:val="0"/>
        <w:adjustRightInd w:val="0"/>
        <w:spacing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52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86856" w:rsidRDefault="00086856" w:rsidP="00086856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25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525">
        <w:rPr>
          <w:rFonts w:ascii="Times New Roman" w:hAnsi="Times New Roman" w:cs="Times New Roman"/>
          <w:sz w:val="28"/>
          <w:szCs w:val="28"/>
        </w:rPr>
        <w:t xml:space="preserve">оложению о предотвращении или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«Хабаровский центр театрального искусства «Бенефис»</w:t>
      </w:r>
    </w:p>
    <w:p w:rsidR="00086856" w:rsidRDefault="00086856" w:rsidP="00086856">
      <w:pPr>
        <w:spacing w:line="240" w:lineRule="exact"/>
        <w:ind w:left="4536"/>
      </w:pPr>
      <w:r w:rsidRPr="00CC7215">
        <w:t xml:space="preserve">                                  </w:t>
      </w:r>
    </w:p>
    <w:p w:rsidR="00086856" w:rsidRDefault="00086856" w:rsidP="00086856">
      <w:pPr>
        <w:pStyle w:val="ConsPlusNonformat"/>
        <w:jc w:val="center"/>
      </w:pPr>
    </w:p>
    <w:p w:rsidR="00086856" w:rsidRDefault="00086856" w:rsidP="000868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5012">
        <w:rPr>
          <w:rFonts w:ascii="Times New Roman" w:hAnsi="Times New Roman" w:cs="Times New Roman"/>
          <w:sz w:val="28"/>
          <w:szCs w:val="28"/>
        </w:rPr>
        <w:t>ЖУРНАЛ</w:t>
      </w:r>
    </w:p>
    <w:p w:rsidR="00086856" w:rsidRPr="00A05012" w:rsidRDefault="00086856" w:rsidP="000868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Default="00086856" w:rsidP="000868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501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деклараций и </w:t>
      </w:r>
      <w:r w:rsidRPr="00A05012">
        <w:rPr>
          <w:rFonts w:ascii="Times New Roman" w:hAnsi="Times New Roman" w:cs="Times New Roman"/>
          <w:sz w:val="28"/>
          <w:szCs w:val="28"/>
        </w:rPr>
        <w:t xml:space="preserve">уведомлений </w:t>
      </w:r>
    </w:p>
    <w:p w:rsidR="00086856" w:rsidRPr="00A05012" w:rsidRDefault="00086856" w:rsidP="000868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6856" w:rsidRPr="00CC7215" w:rsidRDefault="00086856" w:rsidP="00086856">
      <w:pPr>
        <w:pStyle w:val="ConsPlusNonformat"/>
        <w:jc w:val="center"/>
      </w:pPr>
      <w:r w:rsidRPr="00CC7215">
        <w:t>___________________________________________________________________</w:t>
      </w:r>
    </w:p>
    <w:p w:rsidR="00086856" w:rsidRDefault="00086856" w:rsidP="00086856">
      <w:pPr>
        <w:pStyle w:val="ConsPlusNonformat"/>
        <w:jc w:val="center"/>
        <w:rPr>
          <w:rFonts w:ascii="Times New Roman" w:hAnsi="Times New Roman" w:cs="Times New Roman"/>
        </w:rPr>
      </w:pPr>
      <w:r w:rsidRPr="00A05012">
        <w:rPr>
          <w:rFonts w:ascii="Times New Roman" w:hAnsi="Times New Roman" w:cs="Times New Roman"/>
        </w:rPr>
        <w:lastRenderedPageBreak/>
        <w:t xml:space="preserve">(наименование </w:t>
      </w:r>
      <w:r>
        <w:rPr>
          <w:rFonts w:ascii="Times New Roman" w:hAnsi="Times New Roman" w:cs="Times New Roman"/>
        </w:rPr>
        <w:t>муниципального унитарного предприятия, муниципального учреждения</w:t>
      </w:r>
      <w:r w:rsidRPr="00A05012">
        <w:rPr>
          <w:rFonts w:ascii="Times New Roman" w:hAnsi="Times New Roman" w:cs="Times New Roman"/>
        </w:rPr>
        <w:t>)</w:t>
      </w:r>
    </w:p>
    <w:p w:rsidR="00086856" w:rsidRPr="00A05012" w:rsidRDefault="00086856" w:rsidP="000868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842"/>
        <w:gridCol w:w="1276"/>
        <w:gridCol w:w="1559"/>
        <w:gridCol w:w="1560"/>
        <w:gridCol w:w="992"/>
      </w:tblGrid>
      <w:tr w:rsidR="00086856" w:rsidRPr="00A05012" w:rsidTr="000F6183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ind w:left="-75"/>
              <w:jc w:val="center"/>
            </w:pPr>
            <w: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jc w:val="center"/>
            </w:pPr>
            <w:r w:rsidRPr="00A05012">
              <w:t xml:space="preserve">Номер, дата </w:t>
            </w:r>
            <w:r w:rsidRPr="00A05012">
              <w:br/>
            </w:r>
            <w:r>
              <w:t xml:space="preserve">декларации, </w:t>
            </w:r>
            <w:r w:rsidRPr="00A05012">
              <w:t xml:space="preserve">уведомления </w:t>
            </w:r>
            <w:r w:rsidRPr="00A05012">
              <w:br/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D719DA" w:rsidRDefault="00086856" w:rsidP="000F618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D719DA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муниципального бюджетного учреждения культуры «Хабаровский центр театрального искусства «Бенефис», направившем декларацию,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Default="00086856" w:rsidP="000F6183">
            <w:pPr>
              <w:pStyle w:val="ConsPlusCell"/>
              <w:jc w:val="center"/>
            </w:pPr>
            <w:r>
              <w:t>к</w:t>
            </w:r>
            <w:r w:rsidRPr="00A05012">
              <w:t xml:space="preserve">раткое  </w:t>
            </w:r>
            <w:r w:rsidRPr="00A05012">
              <w:br/>
              <w:t xml:space="preserve">содержание </w:t>
            </w:r>
            <w:r w:rsidRPr="00A05012">
              <w:br/>
            </w:r>
            <w:r>
              <w:t xml:space="preserve">декларации, </w:t>
            </w:r>
          </w:p>
          <w:p w:rsidR="00086856" w:rsidRPr="00A05012" w:rsidRDefault="00086856" w:rsidP="000F6183">
            <w:pPr>
              <w:pStyle w:val="ConsPlusCell"/>
              <w:jc w:val="center"/>
            </w:pPr>
            <w:r w:rsidRPr="00A05012">
              <w:t>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jc w:val="center"/>
            </w:pPr>
            <w:r w:rsidRPr="00A05012">
              <w:t xml:space="preserve">Ф.И.О.   </w:t>
            </w:r>
            <w:r w:rsidRPr="00A05012">
              <w:br/>
              <w:t xml:space="preserve">   лица,   </w:t>
            </w:r>
            <w:r w:rsidRPr="00A05012">
              <w:br/>
              <w:t>принявшего</w:t>
            </w:r>
            <w:r>
              <w:t xml:space="preserve"> декларацию,</w:t>
            </w:r>
            <w:r w:rsidRPr="00A05012">
              <w:t xml:space="preserve"> </w:t>
            </w:r>
            <w:r w:rsidRPr="00A05012">
              <w:br/>
              <w:t>уведомление</w:t>
            </w:r>
          </w:p>
        </w:tc>
      </w:tr>
      <w:tr w:rsidR="00086856" w:rsidRPr="00A05012" w:rsidTr="000F6183">
        <w:trPr>
          <w:trHeight w:val="16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jc w:val="center"/>
            </w:pPr>
            <w:r w:rsidRPr="00A05012">
              <w:t>Ф.И.О.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Default="00086856" w:rsidP="000F6183">
            <w:pPr>
              <w:pStyle w:val="ConsPlusCell"/>
              <w:jc w:val="center"/>
            </w:pPr>
            <w:r w:rsidRPr="00A05012">
              <w:t xml:space="preserve">документ, </w:t>
            </w:r>
          </w:p>
          <w:p w:rsidR="00086856" w:rsidRPr="00A05012" w:rsidRDefault="00086856" w:rsidP="000F6183">
            <w:pPr>
              <w:pStyle w:val="ConsPlusCell"/>
              <w:jc w:val="center"/>
            </w:pPr>
            <w:r>
              <w:t>удо</w:t>
            </w:r>
            <w:r w:rsidRPr="00A05012">
              <w:t>стоверяющий  личность - паспорт      гражданина    Российской    Федерации;    служебное   удостоверение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jc w:val="center"/>
            </w:pPr>
            <w:r w:rsidRPr="00A05012">
              <w:t>должност</w:t>
            </w:r>
            <w:r>
              <w:t>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  <w:jc w:val="center"/>
            </w:pPr>
            <w:r>
              <w:t>к</w:t>
            </w:r>
            <w:r w:rsidRPr="00A05012">
              <w:t>онтактный</w:t>
            </w:r>
            <w:r>
              <w:t xml:space="preserve"> номер</w:t>
            </w:r>
            <w:r w:rsidRPr="00A05012">
              <w:br/>
              <w:t xml:space="preserve">   телефона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</w:tr>
      <w:tr w:rsidR="00086856" w:rsidRPr="00A05012" w:rsidTr="000F618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</w:tr>
      <w:tr w:rsidR="00086856" w:rsidRPr="00A05012" w:rsidTr="000F618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6" w:rsidRPr="00A05012" w:rsidRDefault="00086856" w:rsidP="000F6183">
            <w:pPr>
              <w:pStyle w:val="ConsPlusCell"/>
            </w:pPr>
          </w:p>
        </w:tc>
      </w:tr>
    </w:tbl>
    <w:p w:rsidR="00086856" w:rsidRDefault="00086856" w:rsidP="00086856"/>
    <w:p w:rsidR="00086856" w:rsidRDefault="00086856" w:rsidP="0008685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6856" w:rsidRDefault="00086856" w:rsidP="00086856"/>
    <w:p w:rsidR="00086856" w:rsidRDefault="00086856" w:rsidP="00086856"/>
    <w:p w:rsidR="00086856" w:rsidRDefault="00086856" w:rsidP="00086856"/>
    <w:p w:rsidR="00086856" w:rsidRDefault="00086856" w:rsidP="00086856"/>
    <w:p w:rsidR="00086856" w:rsidRDefault="00086856" w:rsidP="00086856"/>
    <w:p w:rsidR="00086856" w:rsidRDefault="00086856" w:rsidP="00086856"/>
    <w:p w:rsidR="00086856" w:rsidRPr="00DD1A3D" w:rsidRDefault="00086856" w:rsidP="00086856"/>
    <w:p w:rsidR="00751C16" w:rsidRDefault="00751C16">
      <w:bookmarkStart w:id="0" w:name="_GoBack"/>
      <w:bookmarkEnd w:id="0"/>
    </w:p>
    <w:sectPr w:rsidR="00751C16" w:rsidSect="008E423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9368"/>
      <w:docPartObj>
        <w:docPartGallery w:val="Page Numbers (Top of Page)"/>
        <w:docPartUnique/>
      </w:docPartObj>
    </w:sdtPr>
    <w:sdtEndPr/>
    <w:sdtContent>
      <w:p w:rsidR="00C06173" w:rsidRDefault="000868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6173" w:rsidRDefault="00086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6"/>
    <w:rsid w:val="00086856"/>
    <w:rsid w:val="00301AED"/>
    <w:rsid w:val="003F38D7"/>
    <w:rsid w:val="00751C16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856"/>
  </w:style>
  <w:style w:type="paragraph" w:customStyle="1" w:styleId="ConsPlusNonformat">
    <w:name w:val="ConsPlusNonformat"/>
    <w:uiPriority w:val="99"/>
    <w:rsid w:val="0008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6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856"/>
  </w:style>
  <w:style w:type="paragraph" w:customStyle="1" w:styleId="ConsPlusNonformat">
    <w:name w:val="ConsPlusNonformat"/>
    <w:uiPriority w:val="99"/>
    <w:rsid w:val="0008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6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2021-08-04T01:47:00Z</dcterms:created>
  <dcterms:modified xsi:type="dcterms:W3CDTF">2021-08-04T01:48:00Z</dcterms:modified>
</cp:coreProperties>
</file>